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tbl>
      <w:tblPr>
        <w:tblW w:w="9072" w:type="dxa"/>
        <w:tblLayout w:type="fixed"/>
        <w:tblCellMar>
          <w:left w:w="0" w:type="dxa"/>
          <w:right w:w="0" w:type="dxa"/>
        </w:tblCellMar>
        <w:tblLook w:val="0000" w:firstRow="0" w:lastRow="0" w:firstColumn="0" w:lastColumn="0" w:noHBand="0" w:noVBand="0"/>
      </w:tblPr>
      <w:tblGrid>
        <w:gridCol w:w="5245"/>
        <w:gridCol w:w="3827"/>
      </w:tblGrid>
      <w:tr w:rsidR="00D40650" w:rsidTr="001C28BA">
        <w:trPr>
          <w:trHeight w:val="1905"/>
        </w:trPr>
        <w:tc>
          <w:tcPr>
            <w:tcW w:w="5245" w:type="dxa"/>
            <w:shd w:val="clear" w:color="auto" w:fill="auto"/>
          </w:tcPr>
          <w:p w:rsidR="00D40650" w:rsidRPr="00A10E66" w:rsidRDefault="0008669E" w:rsidP="00DF44DF">
            <w:pPr>
              <w:pStyle w:val="TableContents"/>
              <w:rPr>
                <w:b/>
              </w:rPr>
            </w:pPr>
            <w:r>
              <w:rPr>
                <w:b/>
                <w:noProof/>
                <w:lang w:eastAsia="et-EE" w:bidi="ar-SA"/>
              </w:rPr>
              <w:drawing>
                <wp:anchor distT="0" distB="0" distL="114300" distR="114300" simplePos="0" relativeHeight="251658240" behindDoc="0" locked="0" layoutInCell="1" allowOverlap="1">
                  <wp:simplePos x="1152525" y="-238125"/>
                  <wp:positionH relativeFrom="margin">
                    <wp:posOffset>-864235</wp:posOffset>
                  </wp:positionH>
                  <wp:positionV relativeFrom="margin">
                    <wp:posOffset>-144145</wp:posOffset>
                  </wp:positionV>
                  <wp:extent cx="2948400" cy="957600"/>
                  <wp:effectExtent l="0" t="0" r="0" b="0"/>
                  <wp:wrapNone/>
                  <wp:docPr id="1" name="Pil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_maantee_vapp_est_black.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948400" cy="957600"/>
                          </a:xfrm>
                          <a:prstGeom prst="rect">
                            <a:avLst/>
                          </a:prstGeom>
                        </pic:spPr>
                      </pic:pic>
                    </a:graphicData>
                  </a:graphic>
                </wp:anchor>
              </w:drawing>
            </w:r>
          </w:p>
        </w:tc>
        <w:tc>
          <w:tcPr>
            <w:tcW w:w="3827" w:type="dxa"/>
            <w:shd w:val="clear" w:color="auto" w:fill="auto"/>
          </w:tcPr>
          <w:p w:rsidR="00BC1A62" w:rsidRPr="00BC1A62" w:rsidRDefault="00BC1A62" w:rsidP="0008669E">
            <w:pPr>
              <w:pStyle w:val="AK"/>
            </w:pPr>
          </w:p>
        </w:tc>
      </w:tr>
      <w:tr w:rsidR="00D40650" w:rsidRPr="001D4CFB" w:rsidTr="001C28BA">
        <w:trPr>
          <w:trHeight w:val="1985"/>
        </w:trPr>
        <w:tc>
          <w:tcPr>
            <w:tcW w:w="5245" w:type="dxa"/>
            <w:shd w:val="clear" w:color="auto" w:fill="auto"/>
          </w:tcPr>
          <w:p w:rsidR="009C74C9" w:rsidRPr="00015E5C" w:rsidRDefault="009C74C9" w:rsidP="009C74C9">
            <w:pPr>
              <w:pStyle w:val="adressaat0"/>
            </w:pPr>
            <w:r w:rsidRPr="00015E5C">
              <w:t>Lauri Lokko</w:t>
            </w:r>
          </w:p>
          <w:p w:rsidR="009C74C9" w:rsidRPr="00015E5C" w:rsidRDefault="009C74C9" w:rsidP="009C74C9">
            <w:pPr>
              <w:pStyle w:val="adressaat0"/>
            </w:pPr>
            <w:r w:rsidRPr="00015E5C">
              <w:t>Inseneribüroo Urmas Nugin OÜ</w:t>
            </w:r>
          </w:p>
          <w:p w:rsidR="009C74C9" w:rsidRPr="00015E5C" w:rsidRDefault="009C74C9" w:rsidP="009C74C9">
            <w:pPr>
              <w:pStyle w:val="aadress"/>
            </w:pPr>
            <w:r w:rsidRPr="00015E5C">
              <w:t>Turu 30</w:t>
            </w:r>
          </w:p>
          <w:p w:rsidR="009C74C9" w:rsidRPr="00015E5C" w:rsidRDefault="009C74C9" w:rsidP="009C74C9">
            <w:pPr>
              <w:pStyle w:val="adressaat0"/>
            </w:pPr>
            <w:r w:rsidRPr="00015E5C">
              <w:t>51014  TARTU</w:t>
            </w:r>
          </w:p>
          <w:p w:rsidR="003B2A9C" w:rsidRPr="00BF4D7C" w:rsidRDefault="009C74C9" w:rsidP="009C74C9">
            <w:pPr>
              <w:pStyle w:val="Adressaat"/>
              <w:rPr>
                <w:iCs/>
              </w:rPr>
            </w:pPr>
            <w:r w:rsidRPr="00015E5C">
              <w:t>lauri@ibun.ee</w:t>
            </w:r>
          </w:p>
        </w:tc>
        <w:tc>
          <w:tcPr>
            <w:tcW w:w="3827" w:type="dxa"/>
            <w:shd w:val="clear" w:color="auto" w:fill="auto"/>
          </w:tcPr>
          <w:p w:rsidR="009C74C9" w:rsidRPr="00015E5C" w:rsidRDefault="009C74C9" w:rsidP="009C74C9">
            <w:pPr>
              <w:pStyle w:val="adressaat0"/>
              <w:snapToGrid w:val="0"/>
            </w:pPr>
            <w:r w:rsidRPr="00015E5C">
              <w:t xml:space="preserve">Teie  27.01.2016 </w:t>
            </w:r>
            <w:r w:rsidR="00275597">
              <w:t>e-kiri</w:t>
            </w:r>
          </w:p>
          <w:p w:rsidR="009C74C9" w:rsidRDefault="009C74C9" w:rsidP="009C74C9">
            <w:pPr>
              <w:pStyle w:val="adressaat0"/>
              <w:snapToGrid w:val="0"/>
            </w:pPr>
          </w:p>
          <w:p w:rsidR="003B2A9C" w:rsidRPr="001D4CFB" w:rsidRDefault="009C74C9" w:rsidP="009C52CC">
            <w:pPr>
              <w:jc w:val="left"/>
            </w:pPr>
            <w:r w:rsidRPr="00015E5C">
              <w:t>Meie 17.03.16 nr 15-2/16-00037/166</w:t>
            </w:r>
          </w:p>
        </w:tc>
      </w:tr>
    </w:tbl>
    <w:p w:rsidR="009C74C9" w:rsidRPr="009C74C9" w:rsidRDefault="009C74C9" w:rsidP="009C74C9">
      <w:pPr>
        <w:pStyle w:val="kirjapealkiri"/>
        <w:spacing w:before="0" w:after="480"/>
        <w:rPr>
          <w:b/>
        </w:rPr>
      </w:pPr>
      <w:r w:rsidRPr="009C74C9">
        <w:rPr>
          <w:b/>
        </w:rPr>
        <w:t>Nõusolek Veriora vallas Leevi külas Leevi elektrijaama, Paisu, Leisi ning Tammi kinnistutel riigitee kaitsevööndis kehtivatest piirangutest kõrvale kaldumiseks</w:t>
      </w:r>
    </w:p>
    <w:p w:rsidR="00275597" w:rsidRDefault="00275597" w:rsidP="00275597">
      <w:pPr>
        <w:spacing w:after="120" w:line="240" w:lineRule="auto"/>
      </w:pPr>
      <w:r w:rsidRPr="00023E7A">
        <w:t xml:space="preserve">Olete esitanud Maanteeametile nõusoleku saamiseks </w:t>
      </w:r>
      <w:r>
        <w:t>Põlva</w:t>
      </w:r>
      <w:r w:rsidRPr="00023E7A">
        <w:t xml:space="preserve"> maakonnas </w:t>
      </w:r>
      <w:r>
        <w:t>Veriora</w:t>
      </w:r>
      <w:r w:rsidRPr="00023E7A">
        <w:t xml:space="preserve"> vallas </w:t>
      </w:r>
      <w:r>
        <w:t>Leevi</w:t>
      </w:r>
      <w:r w:rsidRPr="00023E7A">
        <w:t xml:space="preserve"> külas riigitee nr </w:t>
      </w:r>
      <w:r>
        <w:t xml:space="preserve">18110 </w:t>
      </w:r>
      <w:proofErr w:type="spellStart"/>
      <w:r>
        <w:t>Rosma-Tiike-Leevi</w:t>
      </w:r>
      <w:proofErr w:type="spellEnd"/>
      <w:r>
        <w:t xml:space="preserve"> (edaspidi riigitee)</w:t>
      </w:r>
      <w:r w:rsidRPr="00023E7A">
        <w:t xml:space="preserve"> km </w:t>
      </w:r>
      <w:r>
        <w:t>16,57-16,60</w:t>
      </w:r>
      <w:r w:rsidRPr="00023E7A">
        <w:t xml:space="preserve"> kaitsevööndis paikneva</w:t>
      </w:r>
      <w:r>
        <w:t>te</w:t>
      </w:r>
      <w:r w:rsidRPr="00023E7A">
        <w:t xml:space="preserve">le </w:t>
      </w:r>
      <w:r>
        <w:t xml:space="preserve">Leevi elektrijaama </w:t>
      </w:r>
      <w:r w:rsidRPr="00023E7A">
        <w:t xml:space="preserve">(katastritunnusega </w:t>
      </w:r>
      <w:r>
        <w:t>87901:004:0149</w:t>
      </w:r>
      <w:r w:rsidRPr="00023E7A">
        <w:t>)</w:t>
      </w:r>
      <w:r>
        <w:t xml:space="preserve">, Paisu (katastritunnusega 87901:004:0108), Leisi (katastritunnusega 87901:004:0952) ja Tammi (katastritunnusega 87901:004:0148) kinnistutele kavandatud Leevi hüdroelektrijaama pealevoolukanali rekonstrueerimise </w:t>
      </w:r>
      <w:r w:rsidRPr="00023E7A">
        <w:t xml:space="preserve">projekti. </w:t>
      </w:r>
    </w:p>
    <w:p w:rsidR="00275597" w:rsidRPr="00023E7A" w:rsidRDefault="00275597" w:rsidP="00275597">
      <w:pPr>
        <w:spacing w:after="120" w:line="240" w:lineRule="auto"/>
      </w:pPr>
      <w:r>
        <w:t xml:space="preserve">Projekti eesmärgiks on Võhandu jõel asuva Leevi hüdroelektrijaama pealevoolukanali rekonstrueerimine. Rekonstrueerimise käigus ehitatakse uus pealevoolukanal koos </w:t>
      </w:r>
      <w:proofErr w:type="spellStart"/>
      <w:r>
        <w:t>avariiülevoolu</w:t>
      </w:r>
      <w:proofErr w:type="spellEnd"/>
      <w:r>
        <w:t xml:space="preserve">, </w:t>
      </w:r>
      <w:proofErr w:type="spellStart"/>
      <w:r>
        <w:t>veeharde</w:t>
      </w:r>
      <w:proofErr w:type="spellEnd"/>
      <w:r>
        <w:t xml:space="preserve"> ja sulgemisvarjadega.</w:t>
      </w:r>
    </w:p>
    <w:p w:rsidR="00275597" w:rsidRPr="00023E7A" w:rsidRDefault="00275597" w:rsidP="00275597">
      <w:pPr>
        <w:spacing w:after="120" w:line="240" w:lineRule="auto"/>
        <w:rPr>
          <w:i/>
        </w:rPr>
      </w:pPr>
      <w:r w:rsidRPr="00023E7A">
        <w:t xml:space="preserve">Lähtuvalt </w:t>
      </w:r>
      <w:proofErr w:type="spellStart"/>
      <w:r w:rsidRPr="00023E7A">
        <w:t>EhS</w:t>
      </w:r>
      <w:proofErr w:type="spellEnd"/>
      <w:r w:rsidRPr="00023E7A">
        <w:t xml:space="preserve"> § 70 lg 3 anname nõusoleku riigitee kaitsevööndis kehtivast </w:t>
      </w:r>
      <w:proofErr w:type="spellStart"/>
      <w:r w:rsidRPr="00023E7A">
        <w:t>EhS</w:t>
      </w:r>
      <w:proofErr w:type="spellEnd"/>
      <w:r w:rsidRPr="00023E7A">
        <w:t xml:space="preserve"> § 70 lg 2 p 2 tulenevast piirangust kõrvalekaldumiseks vastavalt </w:t>
      </w:r>
      <w:r>
        <w:t>Inseneribüroo Urmas Nugin OÜ poolt koostatud</w:t>
      </w:r>
      <w:r w:rsidRPr="00023E7A">
        <w:t xml:space="preserve"> tööle nr </w:t>
      </w:r>
      <w:r>
        <w:t xml:space="preserve">IB 32/2015 </w:t>
      </w:r>
      <w:r w:rsidRPr="00023E7A">
        <w:rPr>
          <w:i/>
        </w:rPr>
        <w:t>„</w:t>
      </w:r>
      <w:r>
        <w:rPr>
          <w:i/>
        </w:rPr>
        <w:t>Leevi hüdroelektrijaama pealevoolukanali rekonstrueerimine. Põhiprojekt</w:t>
      </w:r>
      <w:r w:rsidRPr="00023E7A">
        <w:rPr>
          <w:i/>
        </w:rPr>
        <w:t>.“</w:t>
      </w:r>
      <w:r>
        <w:rPr>
          <w:i/>
        </w:rPr>
        <w:t xml:space="preserve"> </w:t>
      </w:r>
      <w:r>
        <w:t>(edaspidi projekt)</w:t>
      </w:r>
      <w:r w:rsidRPr="00023E7A">
        <w:rPr>
          <w:i/>
        </w:rPr>
        <w:t>.</w:t>
      </w:r>
    </w:p>
    <w:p w:rsidR="00275597" w:rsidRDefault="00275597" w:rsidP="00275597">
      <w:pPr>
        <w:spacing w:after="120" w:line="240" w:lineRule="auto"/>
      </w:pPr>
      <w:r w:rsidRPr="00023E7A">
        <w:t>Juhime tähelepanu, et projekti realiseerimisel tuleb arvestada alljärgnevate asjaoludega:</w:t>
      </w:r>
    </w:p>
    <w:p w:rsidR="00275597" w:rsidRDefault="00275597" w:rsidP="00275597">
      <w:pPr>
        <w:widowControl/>
        <w:numPr>
          <w:ilvl w:val="0"/>
          <w:numId w:val="1"/>
        </w:numPr>
        <w:spacing w:after="120" w:line="240" w:lineRule="auto"/>
      </w:pPr>
      <w:r w:rsidRPr="000C168C">
        <w:t>Projekt tuleb kooskõlastada riigitee alusel maal paiknevate</w:t>
      </w:r>
      <w:r>
        <w:t xml:space="preserve"> </w:t>
      </w:r>
      <w:r w:rsidRPr="000C168C">
        <w:t>tehnovõrkude valdajatega, kõigi huvitatud isikute ja ametkondadega (näit</w:t>
      </w:r>
      <w:r>
        <w:t>eks</w:t>
      </w:r>
      <w:r w:rsidRPr="000C168C">
        <w:t xml:space="preserve"> looduskaitseala, muinsuskaitse piirangud, maaparandusehitised).</w:t>
      </w:r>
    </w:p>
    <w:p w:rsidR="00275597" w:rsidRPr="00CA6409" w:rsidRDefault="00275597" w:rsidP="00DC1C74">
      <w:pPr>
        <w:widowControl/>
        <w:numPr>
          <w:ilvl w:val="0"/>
          <w:numId w:val="1"/>
        </w:numPr>
        <w:spacing w:after="120" w:line="240" w:lineRule="auto"/>
      </w:pPr>
      <w:r>
        <w:t xml:space="preserve">Tööde teostamise järgselt ei tohi halveneda sademevete ärajuhtimine </w:t>
      </w:r>
      <w:r w:rsidRPr="000C168C">
        <w:t xml:space="preserve"> </w:t>
      </w:r>
      <w:r>
        <w:t xml:space="preserve">riigitee katetelt, muldkehast, </w:t>
      </w:r>
      <w:r w:rsidR="00377C86">
        <w:t xml:space="preserve">riigiteealuselt maalt </w:t>
      </w:r>
      <w:r>
        <w:t>ja riigitee kaitsevööndist</w:t>
      </w:r>
      <w:r w:rsidRPr="000C168C">
        <w:t>.</w:t>
      </w:r>
    </w:p>
    <w:p w:rsidR="00275597" w:rsidRDefault="00275597" w:rsidP="00DC1C74">
      <w:pPr>
        <w:widowControl/>
        <w:numPr>
          <w:ilvl w:val="0"/>
          <w:numId w:val="1"/>
        </w:numPr>
        <w:spacing w:after="120" w:line="240" w:lineRule="auto"/>
      </w:pPr>
      <w:r>
        <w:t>Tööde teostamisega ei tohi kahjustada olemasolevat Leevi silda nr 827.</w:t>
      </w:r>
    </w:p>
    <w:p w:rsidR="00275597" w:rsidRDefault="00275597" w:rsidP="00DC1C74">
      <w:pPr>
        <w:widowControl/>
        <w:numPr>
          <w:ilvl w:val="0"/>
          <w:numId w:val="1"/>
        </w:numPr>
        <w:spacing w:after="120" w:line="240" w:lineRule="auto"/>
      </w:pPr>
      <w:r>
        <w:t xml:space="preserve">Enne tööde algust tuleb olemasolev Leevi sild ülesse pildistada ja filmida koos töid kontrolliva omanikujärelevalve ja Maanteeameti esindajaga. Sillal tuleb fikseerida, dokumenteerida kõik praod ja olemasolevad vigastused, et vajadusel oleks tõendatud tööde käigus tekitatud vigastused. </w:t>
      </w:r>
    </w:p>
    <w:p w:rsidR="00275597" w:rsidRDefault="00275597" w:rsidP="00DC1C74">
      <w:pPr>
        <w:widowControl/>
        <w:numPr>
          <w:ilvl w:val="0"/>
          <w:numId w:val="1"/>
        </w:numPr>
        <w:spacing w:after="120" w:line="240" w:lineRule="auto"/>
      </w:pPr>
      <w:r>
        <w:t>Kõik sillal esinevad puudused, praod, vigastused, mis ei ole eelnevalt fikseeritud</w:t>
      </w:r>
      <w:r w:rsidR="00DC1C74">
        <w:t>,</w:t>
      </w:r>
      <w:r>
        <w:t xml:space="preserve"> peab vaidluse korral töövõtja parandama oma kuludega vastavalt kehtivatele seadustele, standarditele ja Maanteeameti kodulehel leitavatele normidele.</w:t>
      </w:r>
    </w:p>
    <w:p w:rsidR="00275597" w:rsidRDefault="00275597" w:rsidP="00DC1C74">
      <w:pPr>
        <w:widowControl/>
        <w:numPr>
          <w:ilvl w:val="0"/>
          <w:numId w:val="1"/>
        </w:numPr>
        <w:spacing w:after="120" w:line="240" w:lineRule="auto"/>
      </w:pPr>
      <w:r>
        <w:t>Tööde teostamise järgselt tuleb riigi</w:t>
      </w:r>
      <w:r w:rsidRPr="000C168C">
        <w:t>teega külgnev ala korrasta</w:t>
      </w:r>
      <w:r>
        <w:t>da ning taastada riigitee katted ja muldkeha nõlvad.</w:t>
      </w:r>
    </w:p>
    <w:p w:rsidR="00275597" w:rsidRDefault="00275597" w:rsidP="00DC1C74">
      <w:pPr>
        <w:widowControl/>
        <w:numPr>
          <w:ilvl w:val="0"/>
          <w:numId w:val="1"/>
        </w:numPr>
        <w:spacing w:after="120" w:line="240" w:lineRule="auto"/>
      </w:pPr>
      <w:r>
        <w:lastRenderedPageBreak/>
        <w:t xml:space="preserve">Riigitee alusel maal tööde teostamisel juhinduda </w:t>
      </w:r>
      <w:r w:rsidRPr="00023E7A">
        <w:t xml:space="preserve">Majandus- ja </w:t>
      </w:r>
      <w:proofErr w:type="spellStart"/>
      <w:r w:rsidRPr="00023E7A">
        <w:t>taristuministri</w:t>
      </w:r>
      <w:proofErr w:type="spellEnd"/>
      <w:r>
        <w:t xml:space="preserve"> 03.08.2015 määrusest nr 101 „Tee ehitamise kvaliteedi nõuded“.</w:t>
      </w:r>
    </w:p>
    <w:p w:rsidR="00275597" w:rsidRPr="00023E7A" w:rsidRDefault="00275597" w:rsidP="00DC1C74">
      <w:pPr>
        <w:widowControl/>
        <w:numPr>
          <w:ilvl w:val="0"/>
          <w:numId w:val="1"/>
        </w:numPr>
        <w:spacing w:after="120" w:line="240" w:lineRule="auto"/>
      </w:pPr>
      <w:r w:rsidRPr="00023E7A">
        <w:t xml:space="preserve">Vastavalt </w:t>
      </w:r>
      <w:proofErr w:type="spellStart"/>
      <w:r w:rsidRPr="00023E7A">
        <w:t>EhS</w:t>
      </w:r>
      <w:proofErr w:type="spellEnd"/>
      <w:r w:rsidRPr="00023E7A">
        <w:t xml:space="preserve"> § 72 lg 2 on tee kaitsevööndi maa kinnisasja omanik kohustatud lubama kõrvaldada nähtavust piirava istandiku, puu, põõsa või liiklusele ohtliku rajatise, mistõttu ehitiste ehitamisel peavad olema tagatud Majandus- ja </w:t>
      </w:r>
      <w:proofErr w:type="spellStart"/>
      <w:r w:rsidRPr="00023E7A">
        <w:t>taristuministri</w:t>
      </w:r>
      <w:proofErr w:type="spellEnd"/>
      <w:r w:rsidRPr="00023E7A">
        <w:t xml:space="preserve"> 5.08.2015 määruse nr 106 „Tee projekteerimise normid“ lisas „Maanteede projekteerimisnormid“ toodud nõuded külgnähtavuse ja ristumiskoha nähtavuskolmnurga kohta.</w:t>
      </w:r>
    </w:p>
    <w:p w:rsidR="00275597" w:rsidRPr="00A66160" w:rsidRDefault="00275597" w:rsidP="00DC1C74">
      <w:pPr>
        <w:widowControl/>
        <w:numPr>
          <w:ilvl w:val="0"/>
          <w:numId w:val="1"/>
        </w:numPr>
        <w:spacing w:after="120" w:line="240" w:lineRule="auto"/>
      </w:pPr>
      <w:r>
        <w:t>Materjalide veod korraldada olemasoleva</w:t>
      </w:r>
      <w:r w:rsidR="00180D65">
        <w:t>te</w:t>
      </w:r>
      <w:r>
        <w:t xml:space="preserve"> juurdepääsutee</w:t>
      </w:r>
      <w:r w:rsidR="00180D65">
        <w:t>de</w:t>
      </w:r>
      <w:r>
        <w:t xml:space="preserve"> kaudu. </w:t>
      </w:r>
    </w:p>
    <w:p w:rsidR="00275597" w:rsidRDefault="00275597" w:rsidP="00DC1C74">
      <w:pPr>
        <w:widowControl/>
        <w:numPr>
          <w:ilvl w:val="0"/>
          <w:numId w:val="1"/>
        </w:numPr>
        <w:spacing w:after="120" w:line="240" w:lineRule="auto"/>
      </w:pPr>
      <w:r>
        <w:t>Projekti realiseerimisel tuleb vältida pinnase (muda, kruus jms) kandumist riigiteele. Vajadusel näha ette vastavaid leevendavaid meetmeid, näiteks sõidukite puhastamine enne riigiteele sõitmist.</w:t>
      </w:r>
    </w:p>
    <w:p w:rsidR="00377C86" w:rsidRDefault="00377C86" w:rsidP="00DC1C74">
      <w:pPr>
        <w:widowControl/>
        <w:numPr>
          <w:ilvl w:val="0"/>
          <w:numId w:val="1"/>
        </w:numPr>
        <w:spacing w:after="120" w:line="240" w:lineRule="auto"/>
      </w:pPr>
      <w:r>
        <w:t>Maanteeameti ja Leevi HPP OÜ vahel on varasemalt sõlmitud kokkulepe tehnovõrgu ja –rajatise ehitamiseks ja talumiseks. Käesoleva projektiga muutub kokkuleppes toodud kasutusala suurus ning seetõttu palume esitada Maanteeameti Teemaa osakonnale varasema kokkuleppe muutmise taotlus koos projekti järgse kasutusala plaaniga.</w:t>
      </w:r>
    </w:p>
    <w:p w:rsidR="00377C86" w:rsidRDefault="00377C86" w:rsidP="00DC1C74">
      <w:pPr>
        <w:widowControl/>
        <w:numPr>
          <w:ilvl w:val="0"/>
          <w:numId w:val="1"/>
        </w:numPr>
        <w:spacing w:after="120" w:line="240" w:lineRule="auto"/>
      </w:pPr>
      <w:proofErr w:type="spellStart"/>
      <w:r w:rsidRPr="00023E7A">
        <w:t>EhS</w:t>
      </w:r>
      <w:proofErr w:type="spellEnd"/>
      <w:r w:rsidRPr="00023E7A">
        <w:t xml:space="preserve"> § 70 lg 2 p 1 kohaselt ei tohi ehitus- ega muu tegevus kaitsevööndis ohustada riigiteed või selle korrakohast kasutamist. </w:t>
      </w:r>
      <w:r w:rsidRPr="00062CCA">
        <w:t xml:space="preserve">Ehitise ehitamiseks tuleb huvitatud isikul koostada liikluskorralduse skeem (vastavalt </w:t>
      </w:r>
      <w:hyperlink r:id="rId10" w:history="1">
        <w:r w:rsidRPr="00062CCA">
          <w:t>liiklusseaduse</w:t>
        </w:r>
      </w:hyperlink>
      <w:r w:rsidRPr="00062CCA">
        <w:t xml:space="preserve"> § 71 lõike 4 alusel kehtestatud Majandus- ja </w:t>
      </w:r>
      <w:proofErr w:type="spellStart"/>
      <w:r w:rsidRPr="00062CCA">
        <w:t>taristuministri</w:t>
      </w:r>
      <w:proofErr w:type="spellEnd"/>
      <w:r w:rsidRPr="00062CCA">
        <w:t xml:space="preserve"> 13.07.2015 määrusele nr 90 Liikluskorralduse nõuded teetöödel) ning es</w:t>
      </w:r>
      <w:r>
        <w:t>i</w:t>
      </w:r>
      <w:r w:rsidRPr="00062CCA">
        <w:t>tada see enne ehitustööde algust kooskõlastamiseks Maanteeametile (info@mnt.ee). Töödega võib alustada siis</w:t>
      </w:r>
      <w:r w:rsidR="00DC1C74">
        <w:t>,</w:t>
      </w:r>
      <w:r w:rsidRPr="00062CCA">
        <w:t xml:space="preserve"> kui liikluskorraldusskeem on kooskõlastatud ja on esitatud </w:t>
      </w:r>
      <w:r>
        <w:t xml:space="preserve">tehtavate tööde ajagraafik e-mailile </w:t>
      </w:r>
      <w:hyperlink r:id="rId11" w:history="1">
        <w:r w:rsidRPr="00DC1C74">
          <w:t>info.louna@mnt.ee</w:t>
        </w:r>
      </w:hyperlink>
      <w:r w:rsidRPr="00062CCA">
        <w:t xml:space="preserve">. </w:t>
      </w:r>
      <w:r w:rsidR="00C05B7B">
        <w:t>Tööde</w:t>
      </w:r>
      <w:r w:rsidRPr="00062CCA">
        <w:t xml:space="preserve"> alustamisest teavitada Maanteeametit </w:t>
      </w:r>
      <w:r>
        <w:t>kirjalikult 7</w:t>
      </w:r>
      <w:r w:rsidRPr="00062CCA">
        <w:t xml:space="preserve"> päeva ette. </w:t>
      </w:r>
    </w:p>
    <w:p w:rsidR="00275597" w:rsidRDefault="00275597" w:rsidP="00DC1C74">
      <w:pPr>
        <w:widowControl/>
        <w:numPr>
          <w:ilvl w:val="0"/>
          <w:numId w:val="1"/>
        </w:numPr>
        <w:spacing w:after="120" w:line="240" w:lineRule="auto"/>
      </w:pPr>
      <w:r>
        <w:t xml:space="preserve">Projekti realiseerimiseks tuleb huvitatud isikul taotleda kohalikult omavalitsuselt ehitusluba vastavalt majandus- ja </w:t>
      </w:r>
      <w:proofErr w:type="spellStart"/>
      <w:r>
        <w:t>taristuministri</w:t>
      </w:r>
      <w:proofErr w:type="spellEnd"/>
      <w:r>
        <w:t xml:space="preserve"> 19.06.2015 määrusele nr 67 „Teatiste, ehitus- ja kasutusloa ja nende taotluste vorminõuded ning teatiste ja taotluste esitamise kord”. Palume kohalikul omavalitsusel </w:t>
      </w:r>
      <w:proofErr w:type="spellStart"/>
      <w:r>
        <w:t>EhS</w:t>
      </w:r>
      <w:proofErr w:type="spellEnd"/>
      <w:r>
        <w:t xml:space="preserve"> §42 lg7 p2 alusel esitada ehitusluba Maanteeametile arvamuse avaldamiseks.</w:t>
      </w:r>
    </w:p>
    <w:p w:rsidR="00275597" w:rsidRDefault="00275597" w:rsidP="00275597">
      <w:pPr>
        <w:pStyle w:val="Loendilik"/>
        <w:spacing w:after="120" w:line="240" w:lineRule="auto"/>
        <w:rPr>
          <w:lang w:eastAsia="ar-SA"/>
        </w:rPr>
      </w:pPr>
    </w:p>
    <w:p w:rsidR="00275597" w:rsidRDefault="00275597" w:rsidP="00275597">
      <w:pPr>
        <w:pStyle w:val="Snum"/>
        <w:spacing w:after="120"/>
        <w:rPr>
          <w:lang w:eastAsia="ar-SA"/>
        </w:rPr>
      </w:pPr>
      <w:r>
        <w:rPr>
          <w:lang w:eastAsia="ar-SA"/>
        </w:rPr>
        <w:t>Käesolev nõusolek kehtib 2 aastat väljastamise kuupäevast.</w:t>
      </w:r>
    </w:p>
    <w:p w:rsidR="00275597" w:rsidRDefault="00275597" w:rsidP="00275597">
      <w:pPr>
        <w:pStyle w:val="Snum"/>
        <w:rPr>
          <w:lang w:eastAsia="ar-SA"/>
        </w:rPr>
      </w:pPr>
    </w:p>
    <w:p w:rsidR="00275597" w:rsidRDefault="00275597" w:rsidP="00275597">
      <w:pPr>
        <w:pStyle w:val="Snum"/>
        <w:rPr>
          <w:lang w:eastAsia="ar-SA"/>
        </w:rPr>
      </w:pPr>
      <w:bookmarkStart w:id="0" w:name="_GoBack"/>
      <w:bookmarkEnd w:id="0"/>
    </w:p>
    <w:p w:rsidR="00A13FDE" w:rsidRDefault="00A13FDE" w:rsidP="00275597">
      <w:pPr>
        <w:pStyle w:val="Snum"/>
      </w:pPr>
      <w:r>
        <w:t>Lugupidamisega</w:t>
      </w:r>
    </w:p>
    <w:p w:rsidR="00A13FDE" w:rsidRDefault="00A13FDE" w:rsidP="00A13FDE">
      <w:pPr>
        <w:pStyle w:val="Snum"/>
      </w:pPr>
    </w:p>
    <w:p w:rsidR="00A13FDE" w:rsidRDefault="00A13FDE" w:rsidP="00A13FDE">
      <w:pPr>
        <w:pStyle w:val="Snum"/>
      </w:pPr>
    </w:p>
    <w:p w:rsidR="00A13FDE" w:rsidRDefault="00A13FDE" w:rsidP="00A13FDE">
      <w:pPr>
        <w:pStyle w:val="Snum"/>
      </w:pPr>
    </w:p>
    <w:p w:rsidR="00A13FDE" w:rsidRDefault="00A13FDE" w:rsidP="00A13FDE">
      <w:pPr>
        <w:pStyle w:val="Snum"/>
      </w:pPr>
      <w:r>
        <w:t>(allkirjastatud digitaalselt)</w:t>
      </w:r>
    </w:p>
    <w:p w:rsidR="009C74C9" w:rsidRPr="00015E5C" w:rsidRDefault="009C74C9" w:rsidP="009C74C9">
      <w:pPr>
        <w:rPr>
          <w:rFonts w:eastAsia="Calibri"/>
          <w:szCs w:val="22"/>
        </w:rPr>
      </w:pPr>
      <w:r w:rsidRPr="00015E5C">
        <w:t>Marten Leiten</w:t>
      </w:r>
    </w:p>
    <w:p w:rsidR="009C74C9" w:rsidRPr="00015E5C" w:rsidRDefault="009C74C9" w:rsidP="009C74C9">
      <w:r w:rsidRPr="00015E5C">
        <w:t>planeeringute menetlemise talituse juhataja</w:t>
      </w:r>
    </w:p>
    <w:p w:rsidR="00A13FDE" w:rsidRDefault="00A13FDE" w:rsidP="00A13FDE">
      <w:pPr>
        <w:pStyle w:val="Snum"/>
      </w:pPr>
    </w:p>
    <w:p w:rsidR="00A13FDE" w:rsidRDefault="00A13FDE" w:rsidP="00A13FDE">
      <w:pPr>
        <w:pStyle w:val="Snum"/>
      </w:pPr>
    </w:p>
    <w:p w:rsidR="00A13FDE" w:rsidRDefault="00A13FDE" w:rsidP="00A13FDE">
      <w:pPr>
        <w:pStyle w:val="Snum"/>
      </w:pPr>
      <w:r>
        <w:t>Lisa:</w:t>
      </w:r>
      <w:r w:rsidR="00275597">
        <w:t xml:space="preserve"> AS-1 Leevi HEJ kanali asendiplaan (1 fail)</w:t>
      </w:r>
    </w:p>
    <w:p w:rsidR="00A13FDE" w:rsidRDefault="00A13FDE" w:rsidP="00A13FDE">
      <w:pPr>
        <w:pStyle w:val="Snum"/>
      </w:pPr>
    </w:p>
    <w:p w:rsidR="009C74C9" w:rsidRDefault="009C74C9" w:rsidP="00A13FDE">
      <w:pPr>
        <w:pStyle w:val="Snum"/>
      </w:pPr>
    </w:p>
    <w:p w:rsidR="00275597" w:rsidRDefault="009C74C9" w:rsidP="00275597">
      <w:pPr>
        <w:widowControl/>
        <w:suppressAutoHyphens w:val="0"/>
        <w:spacing w:line="240" w:lineRule="auto"/>
        <w:jc w:val="left"/>
        <w:rPr>
          <w:rFonts w:eastAsia="Times New Roman"/>
          <w:kern w:val="0"/>
          <w:sz w:val="20"/>
          <w:szCs w:val="20"/>
          <w:lang w:eastAsia="en-US" w:bidi="ar-SA"/>
        </w:rPr>
      </w:pPr>
      <w:r w:rsidRPr="00275597">
        <w:rPr>
          <w:rFonts w:eastAsia="Times New Roman"/>
          <w:kern w:val="0"/>
          <w:sz w:val="20"/>
          <w:szCs w:val="20"/>
          <w:lang w:eastAsia="en-US" w:bidi="ar-SA"/>
        </w:rPr>
        <w:t xml:space="preserve">Anni Luht </w:t>
      </w:r>
      <w:r w:rsidR="00275597" w:rsidRPr="00275597">
        <w:rPr>
          <w:rFonts w:eastAsia="Times New Roman"/>
          <w:kern w:val="0"/>
          <w:sz w:val="20"/>
          <w:szCs w:val="20"/>
          <w:lang w:eastAsia="en-US" w:bidi="ar-SA"/>
        </w:rPr>
        <w:t xml:space="preserve">509 0807, </w:t>
      </w:r>
      <w:hyperlink r:id="rId12" w:history="1">
        <w:r w:rsidR="00275597" w:rsidRPr="00EE7B07">
          <w:rPr>
            <w:rStyle w:val="Hperlink"/>
            <w:rFonts w:eastAsia="Times New Roman"/>
            <w:kern w:val="0"/>
            <w:sz w:val="20"/>
            <w:szCs w:val="20"/>
            <w:lang w:eastAsia="en-US" w:bidi="ar-SA"/>
          </w:rPr>
          <w:t>Anni.Luht@mnt.ee</w:t>
        </w:r>
      </w:hyperlink>
    </w:p>
    <w:p w:rsidR="00BD078E" w:rsidRPr="001C28BA" w:rsidRDefault="00275597" w:rsidP="007721C6">
      <w:pPr>
        <w:widowControl/>
        <w:suppressAutoHyphens w:val="0"/>
        <w:spacing w:line="240" w:lineRule="auto"/>
        <w:jc w:val="left"/>
      </w:pPr>
      <w:r>
        <w:rPr>
          <w:rFonts w:eastAsia="Times New Roman"/>
          <w:kern w:val="0"/>
          <w:sz w:val="20"/>
          <w:szCs w:val="20"/>
          <w:lang w:eastAsia="en-US" w:bidi="ar-SA"/>
        </w:rPr>
        <w:t xml:space="preserve">Priit Veeroja 5400 5358, </w:t>
      </w:r>
      <w:hyperlink r:id="rId13" w:history="1">
        <w:r w:rsidRPr="00EE7B07">
          <w:rPr>
            <w:rStyle w:val="Hperlink"/>
            <w:rFonts w:eastAsia="Times New Roman"/>
            <w:kern w:val="0"/>
            <w:sz w:val="20"/>
            <w:szCs w:val="20"/>
            <w:lang w:eastAsia="en-US" w:bidi="ar-SA"/>
          </w:rPr>
          <w:t>Priit.Veeroja@mnt.ee</w:t>
        </w:r>
      </w:hyperlink>
    </w:p>
    <w:sectPr w:rsidR="00BD078E" w:rsidRPr="001C28BA" w:rsidSect="001C28BA">
      <w:footerReference w:type="default" r:id="rId14"/>
      <w:footerReference w:type="first" r:id="rId15"/>
      <w:pgSz w:w="11906" w:h="16838" w:code="9"/>
      <w:pgMar w:top="907" w:right="1021" w:bottom="1134" w:left="1814" w:header="896" w:footer="562"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E1498" w:rsidRDefault="006E1498" w:rsidP="00DF44DF">
      <w:r>
        <w:separator/>
      </w:r>
    </w:p>
  </w:endnote>
  <w:endnote w:type="continuationSeparator" w:id="0">
    <w:p w:rsidR="006E1498" w:rsidRDefault="006E1498" w:rsidP="00DF44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BA"/>
    <w:family w:val="swiss"/>
    <w:pitch w:val="variable"/>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BA"/>
    <w:family w:val="swiss"/>
    <w:pitch w:val="variable"/>
    <w:sig w:usb0="E00002FF" w:usb1="4000ACFF" w:usb2="00000001" w:usb3="00000000" w:csb0="0000019F"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2A9C" w:rsidRPr="00AD2EA7" w:rsidRDefault="004B216A" w:rsidP="007056E1">
    <w:pPr>
      <w:pStyle w:val="Jalus1"/>
    </w:pPr>
    <w:r w:rsidRPr="00AD2EA7">
      <w:fldChar w:fldCharType="begin"/>
    </w:r>
    <w:r w:rsidR="003B2A9C" w:rsidRPr="00AD2EA7">
      <w:instrText xml:space="preserve"> PAGE </w:instrText>
    </w:r>
    <w:r w:rsidRPr="00AD2EA7">
      <w:fldChar w:fldCharType="separate"/>
    </w:r>
    <w:r w:rsidR="00C05B7B">
      <w:rPr>
        <w:noProof/>
      </w:rPr>
      <w:t>2</w:t>
    </w:r>
    <w:r w:rsidRPr="00AD2EA7">
      <w:fldChar w:fldCharType="end"/>
    </w:r>
    <w:r w:rsidR="003B2A9C" w:rsidRPr="00AD2EA7">
      <w:t xml:space="preserve"> (</w:t>
    </w:r>
    <w:fldSimple w:instr=" NUMPAGES ">
      <w:r w:rsidR="00C05B7B">
        <w:rPr>
          <w:noProof/>
        </w:rPr>
        <w:t>2</w:t>
      </w:r>
    </w:fldSimple>
    <w:r w:rsidR="003B2A9C" w:rsidRPr="00AD2EA7">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17B5" w:rsidRPr="000A17B5" w:rsidRDefault="007E51C4" w:rsidP="000A17B5">
    <w:pPr>
      <w:pStyle w:val="Jalus1"/>
    </w:pPr>
    <w:r w:rsidRPr="007E51C4">
      <w:rPr>
        <w:rFonts w:eastAsia="Times New Roman" w:cs="Times New Roman"/>
        <w:kern w:val="0"/>
        <w:szCs w:val="20"/>
        <w:lang w:eastAsia="en-US" w:bidi="ar-SA"/>
      </w:rPr>
      <w:t>Pärnu</w:t>
    </w:r>
    <w:r>
      <w:t xml:space="preserve"> mnt 463a </w:t>
    </w:r>
    <w:r w:rsidR="000A17B5" w:rsidRPr="000A17B5">
      <w:t xml:space="preserve"> / 1</w:t>
    </w:r>
    <w:r>
      <w:t>0916</w:t>
    </w:r>
    <w:r w:rsidR="000A17B5" w:rsidRPr="000A17B5">
      <w:t xml:space="preserve"> Tallinn /</w:t>
    </w:r>
    <w:r>
      <w:t xml:space="preserve"> 611 9300</w:t>
    </w:r>
    <w:r w:rsidR="000A17B5" w:rsidRPr="000A17B5">
      <w:t xml:space="preserve"> / </w:t>
    </w:r>
    <w:r>
      <w:t>info</w:t>
    </w:r>
    <w:r w:rsidR="000A17B5" w:rsidRPr="000A17B5">
      <w:t>@</w:t>
    </w:r>
    <w:r>
      <w:t>mnt</w:t>
    </w:r>
    <w:r w:rsidR="000A17B5" w:rsidRPr="000A17B5">
      <w:t>.ee / www.</w:t>
    </w:r>
    <w:r>
      <w:t>mnt</w:t>
    </w:r>
    <w:r w:rsidR="000A17B5" w:rsidRPr="000A17B5">
      <w:t>.ee</w:t>
    </w:r>
  </w:p>
  <w:p w:rsidR="000A17B5" w:rsidRPr="000A17B5" w:rsidRDefault="000A17B5" w:rsidP="000A17B5">
    <w:pPr>
      <w:pStyle w:val="Jalus1"/>
    </w:pPr>
    <w:r w:rsidRPr="000A17B5">
      <w:t xml:space="preserve">Registrikood </w:t>
    </w:r>
    <w:r w:rsidR="007E51C4">
      <w:t>70001490</w:t>
    </w:r>
  </w:p>
  <w:p w:rsidR="00124999" w:rsidRDefault="00124999" w:rsidP="000A17B5">
    <w:pPr>
      <w:pStyle w:val="Jalus1"/>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E1498" w:rsidRDefault="006E1498" w:rsidP="00DF44DF">
      <w:r>
        <w:separator/>
      </w:r>
    </w:p>
  </w:footnote>
  <w:footnote w:type="continuationSeparator" w:id="0">
    <w:p w:rsidR="006E1498" w:rsidRDefault="006E1498" w:rsidP="00DF44DF">
      <w:r>
        <w:continuationSeparator/>
      </w:r>
    </w:p>
  </w:footnote>
  <w:footnote w:type="separator" w:id="-1">
    <w:p w:rsidR="006E1498" w:rsidRDefault="006E1498" w:rsidP="00DF44DF">
      <w:r>
        <w:separator/>
      </w:r>
    </w:p>
  </w:footnote>
  <w:footnote w:type="continuationSeparator" w:id="0">
    <w:p w:rsidR="006E1498" w:rsidRDefault="006E1498" w:rsidP="00DF44D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1923926"/>
    <w:multiLevelType w:val="hybridMultilevel"/>
    <w:tmpl w:val="0D92ECA2"/>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attachedTemplate r:id="rId1"/>
  <w:stylePaneFormatFilter w:val="0001" w:allStyles="1"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49"/>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2"/>
  </w:compat>
  <w:rsids>
    <w:rsidRoot w:val="00AC4752"/>
    <w:rsid w:val="00060947"/>
    <w:rsid w:val="0008669E"/>
    <w:rsid w:val="000913FC"/>
    <w:rsid w:val="000A17B5"/>
    <w:rsid w:val="00124999"/>
    <w:rsid w:val="001523BD"/>
    <w:rsid w:val="00180D65"/>
    <w:rsid w:val="001A7D04"/>
    <w:rsid w:val="001C28BA"/>
    <w:rsid w:val="001D4CFB"/>
    <w:rsid w:val="002008A2"/>
    <w:rsid w:val="00275597"/>
    <w:rsid w:val="002835BB"/>
    <w:rsid w:val="00293449"/>
    <w:rsid w:val="002F254F"/>
    <w:rsid w:val="0034719C"/>
    <w:rsid w:val="00354059"/>
    <w:rsid w:val="00377C86"/>
    <w:rsid w:val="00394DCB"/>
    <w:rsid w:val="003B2A9C"/>
    <w:rsid w:val="00435A13"/>
    <w:rsid w:val="0044084D"/>
    <w:rsid w:val="004B216A"/>
    <w:rsid w:val="004C1391"/>
    <w:rsid w:val="00546204"/>
    <w:rsid w:val="00551E24"/>
    <w:rsid w:val="00557534"/>
    <w:rsid w:val="00560A92"/>
    <w:rsid w:val="00564569"/>
    <w:rsid w:val="005B5CE1"/>
    <w:rsid w:val="005E3AED"/>
    <w:rsid w:val="005E45BB"/>
    <w:rsid w:val="00602834"/>
    <w:rsid w:val="00680609"/>
    <w:rsid w:val="006A01AC"/>
    <w:rsid w:val="006E1498"/>
    <w:rsid w:val="006E16BD"/>
    <w:rsid w:val="006F3BB9"/>
    <w:rsid w:val="006F72D7"/>
    <w:rsid w:val="007056E1"/>
    <w:rsid w:val="00713327"/>
    <w:rsid w:val="0075695A"/>
    <w:rsid w:val="007721C6"/>
    <w:rsid w:val="007A1DE8"/>
    <w:rsid w:val="007D54FC"/>
    <w:rsid w:val="007E51C4"/>
    <w:rsid w:val="00835858"/>
    <w:rsid w:val="008919F2"/>
    <w:rsid w:val="008B041F"/>
    <w:rsid w:val="008C0679"/>
    <w:rsid w:val="008D4634"/>
    <w:rsid w:val="008F0B50"/>
    <w:rsid w:val="0091786B"/>
    <w:rsid w:val="009370A4"/>
    <w:rsid w:val="009C52CC"/>
    <w:rsid w:val="009C74C9"/>
    <w:rsid w:val="009E7F4A"/>
    <w:rsid w:val="00A10E66"/>
    <w:rsid w:val="00A1244E"/>
    <w:rsid w:val="00A13FDE"/>
    <w:rsid w:val="00A3361C"/>
    <w:rsid w:val="00AC4752"/>
    <w:rsid w:val="00AD2EA7"/>
    <w:rsid w:val="00AE02A8"/>
    <w:rsid w:val="00BC1A62"/>
    <w:rsid w:val="00BD078E"/>
    <w:rsid w:val="00BD3CCF"/>
    <w:rsid w:val="00BE0CC9"/>
    <w:rsid w:val="00BF4D7C"/>
    <w:rsid w:val="00C05B7B"/>
    <w:rsid w:val="00C24F66"/>
    <w:rsid w:val="00C27B07"/>
    <w:rsid w:val="00C41FC5"/>
    <w:rsid w:val="00C83346"/>
    <w:rsid w:val="00CA583B"/>
    <w:rsid w:val="00CA5F0B"/>
    <w:rsid w:val="00CF2B77"/>
    <w:rsid w:val="00CF4303"/>
    <w:rsid w:val="00D40650"/>
    <w:rsid w:val="00D77DD0"/>
    <w:rsid w:val="00DC1C74"/>
    <w:rsid w:val="00DF44DF"/>
    <w:rsid w:val="00E023F6"/>
    <w:rsid w:val="00E03DBB"/>
    <w:rsid w:val="00EC7B00"/>
    <w:rsid w:val="00F9645B"/>
    <w:rsid w:val="00F9773D"/>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t-EE" w:eastAsia="et-E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lsdException w:name="heading 5" w:uiPriority="0"/>
    <w:lsdException w:name="heading 6" w:uiPriority="0"/>
    <w:lsdException w:name="heading 7" w:uiPriority="0"/>
    <w:lsdException w:name="heading 8" w:uiPriority="0"/>
    <w:lsdException w:name="heading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List" w:uiPriority="0"/>
    <w:lsdException w:name="List 2"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laad">
    <w:name w:val="Normal"/>
    <w:qFormat/>
    <w:rsid w:val="00546204"/>
    <w:pPr>
      <w:widowControl w:val="0"/>
      <w:suppressAutoHyphens/>
      <w:spacing w:line="238" w:lineRule="exact"/>
      <w:jc w:val="both"/>
    </w:pPr>
    <w:rPr>
      <w:rFonts w:eastAsia="SimSun"/>
      <w:kern w:val="1"/>
      <w:sz w:val="24"/>
      <w:szCs w:val="24"/>
      <w:lang w:eastAsia="zh-CN" w:bidi="hi-IN"/>
    </w:rPr>
  </w:style>
  <w:style w:type="paragraph" w:styleId="Pealkiri4">
    <w:name w:val="heading 4"/>
    <w:basedOn w:val="Normaallaad"/>
    <w:next w:val="Normaallaad"/>
    <w:link w:val="Pealkiri4Mrk"/>
    <w:rsid w:val="00DF44DF"/>
    <w:pPr>
      <w:keepNext/>
      <w:tabs>
        <w:tab w:val="num" w:pos="864"/>
      </w:tabs>
      <w:suppressAutoHyphens w:val="0"/>
      <w:autoSpaceDE w:val="0"/>
      <w:autoSpaceDN w:val="0"/>
      <w:adjustRightInd w:val="0"/>
      <w:spacing w:before="240" w:after="60" w:line="240" w:lineRule="auto"/>
      <w:ind w:left="864" w:hanging="864"/>
      <w:outlineLvl w:val="3"/>
    </w:pPr>
    <w:rPr>
      <w:rFonts w:eastAsia="Times New Roman"/>
      <w:b/>
      <w:bCs/>
      <w:color w:val="000000"/>
      <w:kern w:val="0"/>
      <w:sz w:val="28"/>
      <w:szCs w:val="28"/>
      <w:u w:color="000000"/>
      <w:lang w:eastAsia="et-EE" w:bidi="ar-SA"/>
    </w:rPr>
  </w:style>
  <w:style w:type="paragraph" w:styleId="Pealkiri5">
    <w:name w:val="heading 5"/>
    <w:basedOn w:val="Normaallaad"/>
    <w:next w:val="Normaallaad"/>
    <w:link w:val="Pealkiri5Mrk"/>
    <w:rsid w:val="00DF44DF"/>
    <w:pPr>
      <w:tabs>
        <w:tab w:val="num" w:pos="1008"/>
      </w:tabs>
      <w:suppressAutoHyphens w:val="0"/>
      <w:autoSpaceDE w:val="0"/>
      <w:autoSpaceDN w:val="0"/>
      <w:adjustRightInd w:val="0"/>
      <w:spacing w:before="240" w:after="60" w:line="240" w:lineRule="auto"/>
      <w:ind w:left="1008" w:hanging="1008"/>
      <w:outlineLvl w:val="4"/>
    </w:pPr>
    <w:rPr>
      <w:rFonts w:eastAsia="Times New Roman"/>
      <w:b/>
      <w:bCs/>
      <w:i/>
      <w:iCs/>
      <w:color w:val="000000"/>
      <w:kern w:val="0"/>
      <w:sz w:val="26"/>
      <w:szCs w:val="26"/>
      <w:u w:color="000000"/>
      <w:lang w:eastAsia="et-EE" w:bidi="ar-SA"/>
    </w:rPr>
  </w:style>
  <w:style w:type="paragraph" w:styleId="Pealkiri6">
    <w:name w:val="heading 6"/>
    <w:basedOn w:val="Normaallaad"/>
    <w:next w:val="Normaallaad"/>
    <w:link w:val="Pealkiri6Mrk"/>
    <w:rsid w:val="00DF44DF"/>
    <w:pPr>
      <w:tabs>
        <w:tab w:val="num" w:pos="1152"/>
      </w:tabs>
      <w:suppressAutoHyphens w:val="0"/>
      <w:autoSpaceDE w:val="0"/>
      <w:autoSpaceDN w:val="0"/>
      <w:adjustRightInd w:val="0"/>
      <w:spacing w:before="240" w:after="60" w:line="240" w:lineRule="auto"/>
      <w:ind w:left="1152" w:hanging="1152"/>
      <w:outlineLvl w:val="5"/>
    </w:pPr>
    <w:rPr>
      <w:rFonts w:eastAsia="Times New Roman"/>
      <w:b/>
      <w:bCs/>
      <w:color w:val="000000"/>
      <w:kern w:val="0"/>
      <w:sz w:val="22"/>
      <w:szCs w:val="22"/>
      <w:u w:color="000000"/>
      <w:lang w:eastAsia="et-EE" w:bidi="ar-SA"/>
    </w:rPr>
  </w:style>
  <w:style w:type="paragraph" w:styleId="Pealkiri7">
    <w:name w:val="heading 7"/>
    <w:basedOn w:val="Normaallaad"/>
    <w:next w:val="Normaallaad"/>
    <w:link w:val="Pealkiri7Mrk"/>
    <w:rsid w:val="00DF44DF"/>
    <w:pPr>
      <w:tabs>
        <w:tab w:val="num" w:pos="1296"/>
      </w:tabs>
      <w:suppressAutoHyphens w:val="0"/>
      <w:autoSpaceDE w:val="0"/>
      <w:autoSpaceDN w:val="0"/>
      <w:adjustRightInd w:val="0"/>
      <w:spacing w:before="240" w:after="60" w:line="240" w:lineRule="auto"/>
      <w:ind w:left="1296" w:hanging="1296"/>
      <w:outlineLvl w:val="6"/>
    </w:pPr>
    <w:rPr>
      <w:rFonts w:eastAsia="Times New Roman"/>
      <w:color w:val="000000"/>
      <w:kern w:val="0"/>
      <w:u w:color="000000"/>
      <w:lang w:eastAsia="et-EE" w:bidi="ar-SA"/>
    </w:rPr>
  </w:style>
  <w:style w:type="paragraph" w:styleId="Pealkiri8">
    <w:name w:val="heading 8"/>
    <w:basedOn w:val="Normaallaad"/>
    <w:next w:val="Normaallaad"/>
    <w:link w:val="Pealkiri8Mrk"/>
    <w:rsid w:val="00DF44DF"/>
    <w:pPr>
      <w:tabs>
        <w:tab w:val="num" w:pos="1440"/>
      </w:tabs>
      <w:suppressAutoHyphens w:val="0"/>
      <w:autoSpaceDE w:val="0"/>
      <w:autoSpaceDN w:val="0"/>
      <w:adjustRightInd w:val="0"/>
      <w:spacing w:before="240" w:after="60" w:line="240" w:lineRule="auto"/>
      <w:ind w:left="1440" w:hanging="1440"/>
      <w:outlineLvl w:val="7"/>
    </w:pPr>
    <w:rPr>
      <w:rFonts w:eastAsia="Times New Roman"/>
      <w:i/>
      <w:iCs/>
      <w:color w:val="000000"/>
      <w:kern w:val="0"/>
      <w:u w:color="000000"/>
      <w:lang w:eastAsia="et-EE" w:bidi="ar-SA"/>
    </w:rPr>
  </w:style>
  <w:style w:type="paragraph" w:styleId="Pealkiri9">
    <w:name w:val="heading 9"/>
    <w:basedOn w:val="Normaallaad"/>
    <w:next w:val="Normaallaad"/>
    <w:link w:val="Pealkiri9Mrk"/>
    <w:rsid w:val="00DF44DF"/>
    <w:pPr>
      <w:tabs>
        <w:tab w:val="num" w:pos="1584"/>
      </w:tabs>
      <w:suppressAutoHyphens w:val="0"/>
      <w:autoSpaceDE w:val="0"/>
      <w:autoSpaceDN w:val="0"/>
      <w:adjustRightInd w:val="0"/>
      <w:spacing w:before="240" w:after="60" w:line="240" w:lineRule="auto"/>
      <w:ind w:left="1584" w:hanging="1584"/>
      <w:outlineLvl w:val="8"/>
    </w:pPr>
    <w:rPr>
      <w:rFonts w:ascii="Arial" w:eastAsia="Times New Roman" w:hAnsi="Arial" w:cs="Arial"/>
      <w:color w:val="000000"/>
      <w:kern w:val="0"/>
      <w:sz w:val="22"/>
      <w:szCs w:val="22"/>
      <w:u w:color="000000"/>
      <w:lang w:eastAsia="et-EE" w:bidi="ar-SA"/>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NumberingSymbols">
    <w:name w:val="Numbering Symbols"/>
    <w:rsid w:val="00D40650"/>
  </w:style>
  <w:style w:type="character" w:styleId="Hperlink">
    <w:name w:val="Hyperlink"/>
    <w:rsid w:val="00D40650"/>
    <w:rPr>
      <w:color w:val="000080"/>
      <w:u w:val="single"/>
    </w:rPr>
  </w:style>
  <w:style w:type="paragraph" w:customStyle="1" w:styleId="Heading">
    <w:name w:val="Heading"/>
    <w:basedOn w:val="Normaallaad"/>
    <w:next w:val="Normaallaad"/>
    <w:rsid w:val="00D40650"/>
    <w:pPr>
      <w:keepNext/>
      <w:spacing w:before="240" w:after="120"/>
    </w:pPr>
    <w:rPr>
      <w:rFonts w:ascii="Arial" w:eastAsia="Microsoft YaHei" w:hAnsi="Arial"/>
      <w:sz w:val="28"/>
      <w:szCs w:val="28"/>
    </w:rPr>
  </w:style>
  <w:style w:type="paragraph" w:customStyle="1" w:styleId="Jalus1">
    <w:name w:val="Jalus1"/>
    <w:autoRedefine/>
    <w:qFormat/>
    <w:rsid w:val="007056E1"/>
    <w:pPr>
      <w:widowControl w:val="0"/>
      <w:suppressAutoHyphens/>
    </w:pPr>
    <w:rPr>
      <w:rFonts w:eastAsia="SimSun" w:cs="Mangal"/>
      <w:kern w:val="1"/>
      <w:szCs w:val="24"/>
      <w:lang w:eastAsia="zh-CN" w:bidi="hi-IN"/>
    </w:rPr>
  </w:style>
  <w:style w:type="paragraph" w:styleId="Loend">
    <w:name w:val="List"/>
    <w:basedOn w:val="Normaallaad"/>
    <w:rsid w:val="00546204"/>
    <w:pPr>
      <w:spacing w:after="120"/>
    </w:pPr>
  </w:style>
  <w:style w:type="paragraph" w:styleId="Pis">
    <w:name w:val="header"/>
    <w:basedOn w:val="Normaallaad"/>
    <w:link w:val="PisMrk"/>
    <w:uiPriority w:val="99"/>
    <w:unhideWhenUsed/>
    <w:rsid w:val="007056E1"/>
    <w:pPr>
      <w:tabs>
        <w:tab w:val="center" w:pos="4536"/>
        <w:tab w:val="right" w:pos="9072"/>
      </w:tabs>
      <w:spacing w:line="240" w:lineRule="auto"/>
    </w:pPr>
    <w:rPr>
      <w:rFonts w:cs="Mangal"/>
      <w:szCs w:val="21"/>
    </w:rPr>
  </w:style>
  <w:style w:type="paragraph" w:customStyle="1" w:styleId="Index">
    <w:name w:val="Index"/>
    <w:basedOn w:val="Normaallaad"/>
    <w:rsid w:val="00D40650"/>
    <w:pPr>
      <w:suppressLineNumbers/>
    </w:pPr>
  </w:style>
  <w:style w:type="character" w:customStyle="1" w:styleId="PisMrk">
    <w:name w:val="Päis Märk"/>
    <w:basedOn w:val="Liguvaikefont"/>
    <w:link w:val="Pis"/>
    <w:uiPriority w:val="99"/>
    <w:rsid w:val="007056E1"/>
    <w:rPr>
      <w:rFonts w:eastAsia="SimSun" w:cs="Mangal"/>
      <w:kern w:val="1"/>
      <w:sz w:val="24"/>
      <w:szCs w:val="21"/>
      <w:lang w:eastAsia="zh-CN" w:bidi="hi-IN"/>
    </w:rPr>
  </w:style>
  <w:style w:type="paragraph" w:styleId="Jalus">
    <w:name w:val="footer"/>
    <w:basedOn w:val="Normaallaad"/>
    <w:link w:val="JalusMrk"/>
    <w:uiPriority w:val="99"/>
    <w:unhideWhenUsed/>
    <w:rsid w:val="007056E1"/>
    <w:pPr>
      <w:tabs>
        <w:tab w:val="center" w:pos="4536"/>
        <w:tab w:val="right" w:pos="9072"/>
      </w:tabs>
      <w:spacing w:line="240" w:lineRule="auto"/>
    </w:pPr>
    <w:rPr>
      <w:rFonts w:cs="Mangal"/>
      <w:szCs w:val="21"/>
    </w:rPr>
  </w:style>
  <w:style w:type="character" w:customStyle="1" w:styleId="JalusMrk">
    <w:name w:val="Jalus Märk"/>
    <w:basedOn w:val="Liguvaikefont"/>
    <w:link w:val="Jalus"/>
    <w:uiPriority w:val="99"/>
    <w:rsid w:val="007056E1"/>
    <w:rPr>
      <w:rFonts w:eastAsia="SimSun" w:cs="Mangal"/>
      <w:kern w:val="1"/>
      <w:sz w:val="24"/>
      <w:szCs w:val="21"/>
      <w:lang w:eastAsia="zh-CN" w:bidi="hi-IN"/>
    </w:rPr>
  </w:style>
  <w:style w:type="paragraph" w:customStyle="1" w:styleId="TableContents">
    <w:name w:val="Table Contents"/>
    <w:basedOn w:val="Normaallaad"/>
    <w:rsid w:val="00D40650"/>
    <w:pPr>
      <w:suppressLineNumbers/>
    </w:pPr>
  </w:style>
  <w:style w:type="paragraph" w:customStyle="1" w:styleId="TableHeading">
    <w:name w:val="Table Heading"/>
    <w:basedOn w:val="TableContents"/>
    <w:rsid w:val="00D40650"/>
    <w:pPr>
      <w:jc w:val="center"/>
    </w:pPr>
    <w:rPr>
      <w:b/>
      <w:bCs/>
    </w:rPr>
  </w:style>
  <w:style w:type="character" w:customStyle="1" w:styleId="Pealkiri4Mrk">
    <w:name w:val="Pealkiri 4 Märk"/>
    <w:basedOn w:val="Liguvaikefont"/>
    <w:link w:val="Pealkiri4"/>
    <w:rsid w:val="00DF44DF"/>
    <w:rPr>
      <w:b/>
      <w:bCs/>
      <w:color w:val="000000"/>
      <w:sz w:val="28"/>
      <w:szCs w:val="28"/>
      <w:u w:color="000000"/>
    </w:rPr>
  </w:style>
  <w:style w:type="character" w:customStyle="1" w:styleId="Pealkiri5Mrk">
    <w:name w:val="Pealkiri 5 Märk"/>
    <w:basedOn w:val="Liguvaikefont"/>
    <w:link w:val="Pealkiri5"/>
    <w:rsid w:val="00DF44DF"/>
    <w:rPr>
      <w:b/>
      <w:bCs/>
      <w:i/>
      <w:iCs/>
      <w:color w:val="000000"/>
      <w:sz w:val="26"/>
      <w:szCs w:val="26"/>
      <w:u w:color="000000"/>
    </w:rPr>
  </w:style>
  <w:style w:type="character" w:customStyle="1" w:styleId="Pealkiri6Mrk">
    <w:name w:val="Pealkiri 6 Märk"/>
    <w:basedOn w:val="Liguvaikefont"/>
    <w:link w:val="Pealkiri6"/>
    <w:rsid w:val="00DF44DF"/>
    <w:rPr>
      <w:b/>
      <w:bCs/>
      <w:color w:val="000000"/>
      <w:sz w:val="22"/>
      <w:szCs w:val="22"/>
      <w:u w:color="000000"/>
    </w:rPr>
  </w:style>
  <w:style w:type="character" w:customStyle="1" w:styleId="Pealkiri7Mrk">
    <w:name w:val="Pealkiri 7 Märk"/>
    <w:basedOn w:val="Liguvaikefont"/>
    <w:link w:val="Pealkiri7"/>
    <w:rsid w:val="00DF44DF"/>
    <w:rPr>
      <w:color w:val="000000"/>
      <w:sz w:val="24"/>
      <w:szCs w:val="24"/>
      <w:u w:color="000000"/>
    </w:rPr>
  </w:style>
  <w:style w:type="character" w:customStyle="1" w:styleId="Pealkiri8Mrk">
    <w:name w:val="Pealkiri 8 Märk"/>
    <w:basedOn w:val="Liguvaikefont"/>
    <w:link w:val="Pealkiri8"/>
    <w:rsid w:val="00DF44DF"/>
    <w:rPr>
      <w:i/>
      <w:iCs/>
      <w:color w:val="000000"/>
      <w:sz w:val="24"/>
      <w:szCs w:val="24"/>
      <w:u w:color="000000"/>
    </w:rPr>
  </w:style>
  <w:style w:type="character" w:customStyle="1" w:styleId="Pealkiri9Mrk">
    <w:name w:val="Pealkiri 9 Märk"/>
    <w:basedOn w:val="Liguvaikefont"/>
    <w:link w:val="Pealkiri9"/>
    <w:rsid w:val="00DF44DF"/>
    <w:rPr>
      <w:rFonts w:ascii="Arial" w:hAnsi="Arial" w:cs="Arial"/>
      <w:color w:val="000000"/>
      <w:sz w:val="22"/>
      <w:szCs w:val="22"/>
      <w:u w:color="000000"/>
    </w:rPr>
  </w:style>
  <w:style w:type="paragraph" w:styleId="Loend2">
    <w:name w:val="List 2"/>
    <w:basedOn w:val="Normaallaad"/>
    <w:rsid w:val="00DF44DF"/>
    <w:pPr>
      <w:tabs>
        <w:tab w:val="num" w:pos="431"/>
      </w:tabs>
      <w:suppressAutoHyphens w:val="0"/>
      <w:autoSpaceDE w:val="0"/>
      <w:autoSpaceDN w:val="0"/>
      <w:adjustRightInd w:val="0"/>
      <w:spacing w:line="240" w:lineRule="auto"/>
      <w:ind w:left="431" w:hanging="431"/>
    </w:pPr>
    <w:rPr>
      <w:rFonts w:eastAsia="Times New Roman"/>
      <w:color w:val="000000"/>
      <w:kern w:val="0"/>
      <w:u w:color="000000"/>
      <w:lang w:eastAsia="et-EE" w:bidi="ar-SA"/>
    </w:rPr>
  </w:style>
  <w:style w:type="paragraph" w:customStyle="1" w:styleId="AK">
    <w:name w:val="AK"/>
    <w:autoRedefine/>
    <w:qFormat/>
    <w:rsid w:val="00835858"/>
    <w:pPr>
      <w:keepNext/>
      <w:keepLines/>
      <w:suppressLineNumbers/>
    </w:pPr>
    <w:rPr>
      <w:rFonts w:eastAsia="SimSun"/>
      <w:bCs/>
      <w:kern w:val="1"/>
      <w:lang w:eastAsia="zh-CN" w:bidi="hi-IN"/>
    </w:rPr>
  </w:style>
  <w:style w:type="paragraph" w:customStyle="1" w:styleId="Adressaat">
    <w:name w:val="Adressaat"/>
    <w:autoRedefine/>
    <w:qFormat/>
    <w:rsid w:val="00835858"/>
    <w:rPr>
      <w:rFonts w:eastAsia="SimSun"/>
      <w:kern w:val="24"/>
      <w:sz w:val="24"/>
      <w:szCs w:val="24"/>
      <w:lang w:eastAsia="zh-CN" w:bidi="hi-IN"/>
    </w:rPr>
  </w:style>
  <w:style w:type="paragraph" w:customStyle="1" w:styleId="Pealkiri">
    <w:name w:val="Pealkiri"/>
    <w:autoRedefine/>
    <w:qFormat/>
    <w:rsid w:val="00835858"/>
    <w:pPr>
      <w:spacing w:after="560"/>
    </w:pPr>
    <w:rPr>
      <w:rFonts w:eastAsia="SimSun"/>
      <w:b/>
      <w:kern w:val="1"/>
      <w:sz w:val="24"/>
      <w:szCs w:val="24"/>
      <w:lang w:eastAsia="zh-CN" w:bidi="hi-IN"/>
    </w:rPr>
  </w:style>
  <w:style w:type="paragraph" w:customStyle="1" w:styleId="Snum">
    <w:name w:val="Sõnum"/>
    <w:autoRedefine/>
    <w:qFormat/>
    <w:rsid w:val="007056E1"/>
    <w:pPr>
      <w:jc w:val="both"/>
    </w:pPr>
    <w:rPr>
      <w:rFonts w:eastAsia="SimSun" w:cs="Mangal"/>
      <w:kern w:val="1"/>
      <w:sz w:val="24"/>
      <w:szCs w:val="24"/>
      <w:lang w:eastAsia="zh-CN" w:bidi="hi-IN"/>
    </w:rPr>
  </w:style>
  <w:style w:type="paragraph" w:styleId="Jutumullitekst">
    <w:name w:val="Balloon Text"/>
    <w:basedOn w:val="Normaallaad"/>
    <w:link w:val="JutumullitekstMrk"/>
    <w:uiPriority w:val="99"/>
    <w:semiHidden/>
    <w:unhideWhenUsed/>
    <w:rsid w:val="006A01AC"/>
    <w:pPr>
      <w:spacing w:line="240" w:lineRule="auto"/>
    </w:pPr>
    <w:rPr>
      <w:rFonts w:ascii="Tahoma" w:hAnsi="Tahoma" w:cs="Mangal"/>
      <w:sz w:val="16"/>
      <w:szCs w:val="14"/>
    </w:rPr>
  </w:style>
  <w:style w:type="character" w:customStyle="1" w:styleId="JutumullitekstMrk">
    <w:name w:val="Jutumullitekst Märk"/>
    <w:basedOn w:val="Liguvaikefont"/>
    <w:link w:val="Jutumullitekst"/>
    <w:uiPriority w:val="99"/>
    <w:semiHidden/>
    <w:rsid w:val="006A01AC"/>
    <w:rPr>
      <w:rFonts w:ascii="Tahoma" w:eastAsia="SimSun" w:hAnsi="Tahoma" w:cs="Mangal"/>
      <w:kern w:val="1"/>
      <w:sz w:val="16"/>
      <w:szCs w:val="14"/>
      <w:lang w:eastAsia="zh-CN" w:bidi="hi-IN"/>
    </w:rPr>
  </w:style>
  <w:style w:type="paragraph" w:customStyle="1" w:styleId="aadress">
    <w:name w:val="aadress"/>
    <w:basedOn w:val="Normaallaad"/>
    <w:rsid w:val="009C74C9"/>
    <w:pPr>
      <w:widowControl/>
      <w:spacing w:line="240" w:lineRule="auto"/>
      <w:jc w:val="left"/>
    </w:pPr>
    <w:rPr>
      <w:rFonts w:eastAsia="Times New Roman"/>
      <w:kern w:val="0"/>
      <w:lang w:eastAsia="ar-SA" w:bidi="ar-SA"/>
    </w:rPr>
  </w:style>
  <w:style w:type="paragraph" w:customStyle="1" w:styleId="adressaat0">
    <w:name w:val="adressaat"/>
    <w:basedOn w:val="Normaallaad"/>
    <w:rsid w:val="009C74C9"/>
    <w:pPr>
      <w:widowControl/>
      <w:spacing w:line="240" w:lineRule="auto"/>
      <w:jc w:val="left"/>
    </w:pPr>
    <w:rPr>
      <w:rFonts w:eastAsia="Times New Roman"/>
      <w:kern w:val="0"/>
      <w:lang w:eastAsia="ar-SA" w:bidi="ar-SA"/>
    </w:rPr>
  </w:style>
  <w:style w:type="paragraph" w:customStyle="1" w:styleId="kirjapealkiri">
    <w:name w:val="kirjapealkiri"/>
    <w:basedOn w:val="Normaallaad"/>
    <w:next w:val="Normaallaad"/>
    <w:rsid w:val="009C74C9"/>
    <w:pPr>
      <w:widowControl/>
      <w:suppressAutoHyphens w:val="0"/>
      <w:spacing w:before="960" w:after="240" w:line="240" w:lineRule="auto"/>
      <w:ind w:right="4253"/>
      <w:jc w:val="left"/>
    </w:pPr>
    <w:rPr>
      <w:rFonts w:eastAsia="Times New Roman"/>
      <w:kern w:val="0"/>
      <w:lang w:eastAsia="en-US" w:bidi="ar-SA"/>
    </w:rPr>
  </w:style>
  <w:style w:type="paragraph" w:styleId="Loendilik">
    <w:name w:val="List Paragraph"/>
    <w:basedOn w:val="Normaallaad"/>
    <w:uiPriority w:val="34"/>
    <w:qFormat/>
    <w:rsid w:val="00275597"/>
    <w:pPr>
      <w:ind w:left="720"/>
      <w:contextualSpacing/>
    </w:pPr>
    <w:rPr>
      <w:rFonts w:cs="Mangal"/>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t-EE" w:eastAsia="et-E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0695158">
      <w:bodyDiv w:val="1"/>
      <w:marLeft w:val="0"/>
      <w:marRight w:val="0"/>
      <w:marTop w:val="0"/>
      <w:marBottom w:val="0"/>
      <w:divBdr>
        <w:top w:val="none" w:sz="0" w:space="0" w:color="auto"/>
        <w:left w:val="none" w:sz="0" w:space="0" w:color="auto"/>
        <w:bottom w:val="none" w:sz="0" w:space="0" w:color="auto"/>
        <w:right w:val="none" w:sz="0" w:space="0" w:color="auto"/>
      </w:divBdr>
    </w:div>
    <w:div w:id="999699333">
      <w:bodyDiv w:val="1"/>
      <w:marLeft w:val="0"/>
      <w:marRight w:val="0"/>
      <w:marTop w:val="0"/>
      <w:marBottom w:val="0"/>
      <w:divBdr>
        <w:top w:val="none" w:sz="0" w:space="0" w:color="auto"/>
        <w:left w:val="none" w:sz="0" w:space="0" w:color="auto"/>
        <w:bottom w:val="none" w:sz="0" w:space="0" w:color="auto"/>
        <w:right w:val="none" w:sz="0" w:space="0" w:color="auto"/>
      </w:divBdr>
    </w:div>
    <w:div w:id="1106268538">
      <w:bodyDiv w:val="1"/>
      <w:marLeft w:val="0"/>
      <w:marRight w:val="0"/>
      <w:marTop w:val="0"/>
      <w:marBottom w:val="0"/>
      <w:divBdr>
        <w:top w:val="none" w:sz="0" w:space="0" w:color="auto"/>
        <w:left w:val="none" w:sz="0" w:space="0" w:color="auto"/>
        <w:bottom w:val="none" w:sz="0" w:space="0" w:color="auto"/>
        <w:right w:val="none" w:sz="0" w:space="0" w:color="auto"/>
      </w:divBdr>
    </w:div>
    <w:div w:id="1628311111">
      <w:bodyDiv w:val="1"/>
      <w:marLeft w:val="0"/>
      <w:marRight w:val="0"/>
      <w:marTop w:val="0"/>
      <w:marBottom w:val="0"/>
      <w:divBdr>
        <w:top w:val="none" w:sz="0" w:space="0" w:color="auto"/>
        <w:left w:val="none" w:sz="0" w:space="0" w:color="auto"/>
        <w:bottom w:val="none" w:sz="0" w:space="0" w:color="auto"/>
        <w:right w:val="none" w:sz="0" w:space="0" w:color="auto"/>
      </w:divBdr>
    </w:div>
    <w:div w:id="1632786096">
      <w:bodyDiv w:val="1"/>
      <w:marLeft w:val="0"/>
      <w:marRight w:val="0"/>
      <w:marTop w:val="0"/>
      <w:marBottom w:val="0"/>
      <w:divBdr>
        <w:top w:val="none" w:sz="0" w:space="0" w:color="auto"/>
        <w:left w:val="none" w:sz="0" w:space="0" w:color="auto"/>
        <w:bottom w:val="none" w:sz="0" w:space="0" w:color="auto"/>
        <w:right w:val="none" w:sz="0" w:space="0" w:color="auto"/>
      </w:divBdr>
    </w:div>
    <w:div w:id="1959800515">
      <w:bodyDiv w:val="1"/>
      <w:marLeft w:val="0"/>
      <w:marRight w:val="0"/>
      <w:marTop w:val="0"/>
      <w:marBottom w:val="0"/>
      <w:divBdr>
        <w:top w:val="none" w:sz="0" w:space="0" w:color="auto"/>
        <w:left w:val="none" w:sz="0" w:space="0" w:color="auto"/>
        <w:bottom w:val="none" w:sz="0" w:space="0" w:color="auto"/>
        <w:right w:val="none" w:sz="0" w:space="0" w:color="auto"/>
      </w:divBdr>
    </w:div>
    <w:div w:id="2068457894">
      <w:bodyDiv w:val="1"/>
      <w:marLeft w:val="0"/>
      <w:marRight w:val="0"/>
      <w:marTop w:val="0"/>
      <w:marBottom w:val="0"/>
      <w:divBdr>
        <w:top w:val="none" w:sz="0" w:space="0" w:color="auto"/>
        <w:left w:val="none" w:sz="0" w:space="0" w:color="auto"/>
        <w:bottom w:val="none" w:sz="0" w:space="0" w:color="auto"/>
        <w:right w:val="none" w:sz="0" w:space="0" w:color="auto"/>
      </w:divBdr>
    </w:div>
    <w:div w:id="21308572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Relationships xmlns="http://schemas.openxmlformats.org/package/2006/relationships">
  <Relationship Id="rId1" Type="http://schemas.openxmlformats.org/officeDocument/2006/relationships/customXml" Target="../customXml/item1.xml"/>
  <Relationship Id="rId10" Type="http://schemas.openxmlformats.org/officeDocument/2006/relationships/hyperlink" TargetMode="External" Target="https://www.riigiteataja.ee/akt/dyn=115072015005&amp;id=123032015119!pr7b1lg4"/>
  <Relationship Id="rId11" Type="http://schemas.openxmlformats.org/officeDocument/2006/relationships/hyperlink" TargetMode="External" Target="mailto:info.louna@mnt.ee"/>
  <Relationship Id="rId12" Type="http://schemas.openxmlformats.org/officeDocument/2006/relationships/hyperlink" TargetMode="External" Target="mailto:Anni.Luht@mnt.ee"/>
  <Relationship Id="rId13" Type="http://schemas.openxmlformats.org/officeDocument/2006/relationships/hyperlink" TargetMode="External" Target="mailto:Priit.Veeroja@mnt.ee"/>
  <Relationship Id="rId14" Type="http://schemas.openxmlformats.org/officeDocument/2006/relationships/footer" Target="footer1.xml"/>
  <Relationship Id="rId15" Type="http://schemas.openxmlformats.org/officeDocument/2006/relationships/footer" Target="footer2.xml"/>
  <Relationship Id="rId16" Type="http://schemas.openxmlformats.org/officeDocument/2006/relationships/fontTable" Target="fontTable.xml"/>
  <Relationship Id="rId17" Type="http://schemas.openxmlformats.org/officeDocument/2006/relationships/theme" Target="theme/theme1.xml"/>
  <Relationship Id="rId2" Type="http://schemas.openxmlformats.org/officeDocument/2006/relationships/numbering" Target="numbering.xml"/>
  <Relationship Id="rId3" Type="http://schemas.openxmlformats.org/officeDocument/2006/relationships/styles" Target="styles.xml"/>
  <Relationship Id="rId4" Type="http://schemas.microsoft.com/office/2007/relationships/stylesWithEffects" Target="stylesWithEffects.xml"/>
  <Relationship Id="rId5" Type="http://schemas.openxmlformats.org/officeDocument/2006/relationships/settings" Target="settings.xml"/>
  <Relationship Id="rId6" Type="http://schemas.openxmlformats.org/officeDocument/2006/relationships/webSettings" Target="webSettings.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image" Target="media/image1.png"/>
</Relationships>

</file>

<file path=word/_rels/settings.xml.rels><?xml version="1.0" encoding="UTF-8"?>

<Relationships xmlns="http://schemas.openxmlformats.org/package/2006/relationships">
  <Relationship Id="rId1" Type="http://schemas.openxmlformats.org/officeDocument/2006/relationships/attachedTemplate" TargetMode="External" Target="file:///D:/Users/GertU/Desktop/Uued%20veebi/kirjaplank.dotx"/>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
  <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GostName.XSL" StyleName="GOST - Name Sort"/>
</file>

<file path=customXml/itemProps1.xml><?xml version="1.0" encoding="utf-8"?>
<ds:datastoreItem xmlns:ds="http://schemas.openxmlformats.org/officeDocument/2006/customXml" ds:itemID="{A22D0146-2F46-47B7-94DE-2580EC2426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kirjaplank</Template>
  <TotalTime>47</TotalTime>
  <Pages>2</Pages>
  <Words>752</Words>
  <Characters>4362</Characters>
  <Application>Microsoft Office Word</Application>
  <DocSecurity>0</DocSecurity>
  <Lines>36</Lines>
  <Paragraphs>10</Paragraphs>
  <ScaleCrop>false</ScaleCrop>
  <HeadingPairs>
    <vt:vector size="4" baseType="variant">
      <vt:variant>
        <vt:lpstr>Tiitel</vt:lpstr>
      </vt:variant>
      <vt:variant>
        <vt:i4>1</vt:i4>
      </vt:variant>
      <vt:variant>
        <vt:lpstr>Title</vt:lpstr>
      </vt:variant>
      <vt:variant>
        <vt:i4>1</vt:i4>
      </vt:variant>
    </vt:vector>
  </HeadingPairs>
  <TitlesOfParts>
    <vt:vector size="2" baseType="lpstr">
      <vt:lpstr/>
      <vt:lpstr/>
    </vt:vector>
  </TitlesOfParts>
  <Company>Maanteeamet</Company>
  <LinksUpToDate>false</LinksUpToDate>
  <CharactersWithSpaces>5104</CharactersWithSpaces>
  <SharedDoc>false</SharedDoc>
  <HyperlinksChanged>false</HyperlinksChanged>
  <AppVersion>14.0000</AppVersion>
</Properties>
</file>

<file path=docProps/core.xml><?xml version="1.0" encoding="utf-8"?>
<coreProperties xmlns="http://schemas.openxmlformats.org/package/2006/metadata/core-properties" xmlns:cp="http://schemas.openxmlformats.org/package/2006/metadata/core-properties" xmlns:dc="http://purl.org/dc/elements/1.1/" xmlns:dcterms="http://purl.org/dc/terms/" xmlns:xsi="http://www.w3.org/2001/XMLSchema-instance">
  <dcterms:created xsi:type="dcterms:W3CDTF">2014-04-10T06:19:00Z</dcterms:created>
  <dc:creator>Kairit</dc:creator>
  <lastModifiedBy>Priit Veeroja</lastModifiedBy>
  <lastPrinted>2014-04-03T10:06:00Z</lastPrinted>
  <dcterms:modified xsi:type="dcterms:W3CDTF">2016-03-15T06:04:00Z</dcterms:modified>
  <revision>12</revision>
</coreProperties>
</file>